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3817"/>
        <w:rPr>
          <w:sz w:val="20"/>
        </w:rPr>
      </w:pPr>
      <w:r>
        <w:rPr>
          <w:sz w:val="20"/>
        </w:rPr>
        <w:drawing>
          <wp:inline distT="0" distB="0" distL="0" distR="0">
            <wp:extent cx="5049316" cy="19126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316" cy="19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spacing w:before="9"/>
        <w:rPr>
          <w:sz w:val="18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1800"/>
        <w:gridCol w:w="1337"/>
        <w:gridCol w:w="2897"/>
        <w:gridCol w:w="751"/>
        <w:gridCol w:w="3185"/>
        <w:gridCol w:w="1056"/>
        <w:gridCol w:w="907"/>
        <w:gridCol w:w="1567"/>
      </w:tblGrid>
      <w:tr>
        <w:trPr>
          <w:trHeight w:val="736" w:hRule="atLeast"/>
        </w:trPr>
        <w:tc>
          <w:tcPr>
            <w:tcW w:w="931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0"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用人单位</w:t>
            </w:r>
          </w:p>
        </w:tc>
        <w:tc>
          <w:tcPr>
            <w:tcW w:w="1800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" w:right="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具体单位</w:t>
            </w:r>
          </w:p>
        </w:tc>
        <w:tc>
          <w:tcPr>
            <w:tcW w:w="1337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" w:right="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岗位名称</w:t>
            </w:r>
          </w:p>
        </w:tc>
        <w:tc>
          <w:tcPr>
            <w:tcW w:w="2897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岗位简介</w:t>
            </w:r>
          </w:p>
        </w:tc>
        <w:tc>
          <w:tcPr>
            <w:tcW w:w="751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" w:right="1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招聘人数</w:t>
            </w:r>
          </w:p>
        </w:tc>
        <w:tc>
          <w:tcPr>
            <w:tcW w:w="3185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所需专业</w:t>
            </w:r>
          </w:p>
        </w:tc>
        <w:tc>
          <w:tcPr>
            <w:tcW w:w="1056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学历学位</w:t>
            </w:r>
          </w:p>
        </w:tc>
        <w:tc>
          <w:tcPr>
            <w:tcW w:w="907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" w:right="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政治面貌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备注</w:t>
            </w:r>
          </w:p>
        </w:tc>
      </w:tr>
      <w:tr>
        <w:trPr>
          <w:trHeight w:val="1117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65" w:lineRule="exact"/>
              <w:ind w:left="20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西宁市局</w:t>
            </w:r>
          </w:p>
          <w:p>
            <w:pPr>
              <w:pStyle w:val="TableParagraph"/>
              <w:spacing w:line="165" w:lineRule="exact"/>
              <w:ind w:left="201"/>
              <w:rPr>
                <w:b/>
                <w:sz w:val="13"/>
              </w:rPr>
            </w:pPr>
            <w:r>
              <w:rPr>
                <w:b/>
                <w:sz w:val="13"/>
              </w:rPr>
              <w:t>（公司</w:t>
            </w:r>
            <w:r>
              <w:rPr>
                <w:b/>
                <w:spacing w:val="-10"/>
                <w:sz w:val="13"/>
              </w:rPr>
              <w:t>）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4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专卖监督管理科</w:t>
            </w:r>
          </w:p>
          <w:p>
            <w:pPr>
              <w:pStyle w:val="TableParagraph"/>
              <w:spacing w:before="6"/>
              <w:ind w:left="417"/>
              <w:rPr>
                <w:sz w:val="11"/>
              </w:rPr>
            </w:pPr>
            <w:r>
              <w:rPr>
                <w:w w:val="105"/>
                <w:sz w:val="11"/>
              </w:rPr>
              <w:t>（</w:t>
            </w:r>
            <w:r>
              <w:rPr>
                <w:spacing w:val="2"/>
                <w:w w:val="105"/>
                <w:sz w:val="11"/>
              </w:rPr>
              <w:t>专卖稽查支队</w:t>
            </w:r>
            <w:r>
              <w:rPr>
                <w:spacing w:val="-10"/>
                <w:w w:val="105"/>
                <w:sz w:val="11"/>
              </w:rPr>
              <w:t>）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4"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专卖稽查员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1" w:right="87"/>
              <w:rPr>
                <w:sz w:val="11"/>
              </w:rPr>
            </w:pPr>
            <w:r>
              <w:rPr>
                <w:w w:val="102"/>
                <w:sz w:val="11"/>
              </w:rPr>
              <w:t>负责卷烟市场监督检查、卷烟违法案件查处、案卷制作</w:t>
            </w:r>
            <w:r>
              <w:rPr>
                <w:spacing w:val="2"/>
                <w:w w:val="102"/>
                <w:sz w:val="11"/>
              </w:rPr>
              <w:t>等工作。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spacing w:before="7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/>
              <w:ind w:left="21" w:right="116"/>
              <w:jc w:val="both"/>
              <w:rPr>
                <w:sz w:val="11"/>
              </w:rPr>
            </w:pPr>
            <w:r>
              <w:rPr>
                <w:b/>
                <w:spacing w:val="4"/>
                <w:w w:val="106"/>
                <w:sz w:val="11"/>
              </w:rPr>
              <w:t>研究生：</w:t>
            </w:r>
            <w:r>
              <w:rPr>
                <w:w w:val="107"/>
                <w:sz w:val="11"/>
              </w:rPr>
              <w:t>法学、法律、政治学、管理科学与工程、图书情报与档案管理</w:t>
            </w:r>
          </w:p>
          <w:p>
            <w:pPr>
              <w:pStyle w:val="TableParagraph"/>
              <w:spacing w:line="249" w:lineRule="auto"/>
              <w:ind w:left="21" w:right="117"/>
              <w:jc w:val="both"/>
              <w:rPr>
                <w:sz w:val="11"/>
              </w:rPr>
            </w:pPr>
            <w:r>
              <w:rPr>
                <w:b/>
                <w:spacing w:val="4"/>
                <w:w w:val="106"/>
                <w:sz w:val="11"/>
              </w:rPr>
              <w:t>本科：</w:t>
            </w:r>
            <w:r>
              <w:rPr>
                <w:w w:val="107"/>
                <w:sz w:val="11"/>
              </w:rPr>
              <w:t>法学类、公安学类、公安技术类、经济学类、财政学类、金融学类、经济与贸易类、计算机类、管理科学与工程、工商管理类、公共管理类、图书情报与档案管理类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大学本科及以上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3" w:right="16"/>
              <w:jc w:val="both"/>
              <w:rPr>
                <w:sz w:val="11"/>
              </w:rPr>
            </w:pPr>
            <w:r>
              <w:rPr>
                <w:sz w:val="11"/>
              </w:rPr>
              <w:t>需经常从事异地出差、调查案</w:t>
            </w:r>
            <w:r>
              <w:rPr>
                <w:sz w:val="11"/>
              </w:rPr>
              <w:t>件、驻地蹲守等工作，较适合男性；退役大学生士兵优先。</w:t>
            </w:r>
          </w:p>
        </w:tc>
      </w:tr>
      <w:tr>
        <w:trPr>
          <w:trHeight w:val="1117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65" w:lineRule="exact"/>
              <w:ind w:left="20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海东市局</w:t>
            </w:r>
          </w:p>
          <w:p>
            <w:pPr>
              <w:pStyle w:val="TableParagraph"/>
              <w:spacing w:line="165" w:lineRule="exact"/>
              <w:ind w:left="201"/>
              <w:rPr>
                <w:b/>
                <w:sz w:val="13"/>
              </w:rPr>
            </w:pPr>
            <w:r>
              <w:rPr>
                <w:b/>
                <w:sz w:val="13"/>
              </w:rPr>
              <w:t>（公司</w:t>
            </w:r>
            <w:r>
              <w:rPr>
                <w:b/>
                <w:spacing w:val="-10"/>
                <w:sz w:val="13"/>
              </w:rPr>
              <w:t>）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 w:right="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财务管理科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成本费用会计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/>
              <w:ind w:left="21" w:right="72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负责成本核算、往来账款管理、会计档案管理、结转</w:t>
            </w:r>
            <w:r>
              <w:rPr>
                <w:spacing w:val="-1"/>
                <w:w w:val="105"/>
                <w:sz w:val="11"/>
              </w:rPr>
              <w:t>销售成本、编制卷烟销存汇总表和毛利率分析表 ，发</w:t>
            </w:r>
            <w:r>
              <w:rPr>
                <w:w w:val="105"/>
                <w:sz w:val="11"/>
              </w:rPr>
              <w:t>票管理和验证等工作。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21" w:right="5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研究生：</w:t>
            </w:r>
            <w:r>
              <w:rPr>
                <w:spacing w:val="3"/>
                <w:w w:val="105"/>
                <w:sz w:val="11"/>
              </w:rPr>
              <w:t>会计学、 企业管理</w:t>
            </w:r>
            <w:r>
              <w:rPr>
                <w:w w:val="105"/>
                <w:sz w:val="11"/>
              </w:rPr>
              <w:t>（</w:t>
            </w:r>
            <w:r>
              <w:rPr>
                <w:spacing w:val="2"/>
                <w:w w:val="105"/>
                <w:sz w:val="11"/>
              </w:rPr>
              <w:t>财务管理</w:t>
            </w:r>
            <w:r>
              <w:rPr>
                <w:w w:val="105"/>
                <w:sz w:val="11"/>
              </w:rPr>
              <w:t>）、会计、审计、</w:t>
            </w:r>
            <w:r>
              <w:rPr>
                <w:spacing w:val="-6"/>
                <w:w w:val="105"/>
                <w:sz w:val="11"/>
              </w:rPr>
              <w:t>税务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硕士研究生及以上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" w:right="30"/>
              <w:rPr>
                <w:sz w:val="11"/>
              </w:rPr>
            </w:pPr>
            <w:r>
              <w:rPr>
                <w:spacing w:val="3"/>
                <w:w w:val="102"/>
                <w:sz w:val="11"/>
              </w:rPr>
              <w:t>具有</w:t>
            </w:r>
            <w:r>
              <w:rPr>
                <w:w w:val="102"/>
                <w:sz w:val="11"/>
              </w:rPr>
              <w:t>CP</w:t>
            </w:r>
            <w:r>
              <w:rPr>
                <w:spacing w:val="1"/>
                <w:w w:val="102"/>
                <w:sz w:val="11"/>
              </w:rPr>
              <w:t>A</w:t>
            </w:r>
            <w:r>
              <w:rPr>
                <w:w w:val="102"/>
                <w:sz w:val="11"/>
              </w:rPr>
              <w:t>资格证书或会计专业</w:t>
            </w:r>
            <w:r>
              <w:rPr>
                <w:spacing w:val="-1"/>
                <w:w w:val="102"/>
                <w:sz w:val="11"/>
              </w:rPr>
              <w:t>资格证书的优先；本科、研究</w:t>
            </w:r>
            <w:r>
              <w:rPr>
                <w:spacing w:val="1"/>
                <w:w w:val="102"/>
                <w:sz w:val="11"/>
              </w:rPr>
              <w:t>生同一专业类别的优先。</w:t>
            </w:r>
          </w:p>
        </w:tc>
      </w:tr>
      <w:tr>
        <w:trPr>
          <w:trHeight w:val="1118" w:hRule="atLeast"/>
        </w:trPr>
        <w:tc>
          <w:tcPr>
            <w:tcW w:w="931" w:type="dxa"/>
            <w:vMerge w:val="restart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65" w:lineRule="exact"/>
              <w:ind w:left="20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海西州局</w:t>
            </w:r>
          </w:p>
          <w:p>
            <w:pPr>
              <w:pStyle w:val="TableParagraph"/>
              <w:spacing w:line="165" w:lineRule="exact"/>
              <w:ind w:left="201"/>
              <w:rPr>
                <w:b/>
                <w:sz w:val="13"/>
              </w:rPr>
            </w:pPr>
            <w:r>
              <w:rPr>
                <w:b/>
                <w:sz w:val="13"/>
              </w:rPr>
              <w:t>（公司</w:t>
            </w:r>
            <w:r>
              <w:rPr>
                <w:b/>
                <w:spacing w:val="-10"/>
                <w:sz w:val="13"/>
              </w:rPr>
              <w:t>）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乌兰县局（营销部</w:t>
            </w:r>
            <w:r>
              <w:rPr>
                <w:spacing w:val="-10"/>
                <w:w w:val="105"/>
                <w:sz w:val="11"/>
              </w:rPr>
              <w:t>）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4"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综合管理员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（</w:t>
            </w:r>
            <w:r>
              <w:rPr>
                <w:spacing w:val="2"/>
                <w:sz w:val="11"/>
              </w:rPr>
              <w:t>内部专卖管理监督员</w:t>
            </w:r>
            <w:r>
              <w:rPr>
                <w:spacing w:val="-10"/>
                <w:sz w:val="11"/>
              </w:rPr>
              <w:t>）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/>
              <w:ind w:left="21" w:right="75"/>
              <w:jc w:val="both"/>
              <w:rPr>
                <w:sz w:val="11"/>
              </w:rPr>
            </w:pPr>
            <w:r>
              <w:rPr>
                <w:w w:val="107"/>
                <w:sz w:val="11"/>
              </w:rPr>
              <w:t>负责开展党务政务管理、思想政治、费用管理、安全管理、车辆管理、基建物业、后勤保障、专卖罚没款物管理、专卖信息统计分析、内部监管等工作。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21" w:right="113"/>
              <w:jc w:val="both"/>
              <w:rPr>
                <w:sz w:val="11"/>
              </w:rPr>
            </w:pPr>
            <w:r>
              <w:rPr>
                <w:b/>
                <w:spacing w:val="4"/>
                <w:w w:val="106"/>
                <w:sz w:val="11"/>
              </w:rPr>
              <w:t>研究生：</w:t>
            </w:r>
            <w:r>
              <w:rPr>
                <w:w w:val="107"/>
                <w:sz w:val="11"/>
              </w:rPr>
              <w:t>哲学、应用经济学、法学、法律、政治学、社会学、马克思主义理论、中国语言文学、新闻传播学、管理科学与工程、公共管理、工商管理、图书情报与档案管理</w:t>
            </w:r>
          </w:p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、金融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硕士研究生及以上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17" w:hRule="atLeast"/>
        </w:trPr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茫崖市局（营销部</w:t>
            </w:r>
            <w:r>
              <w:rPr>
                <w:spacing w:val="-10"/>
                <w:w w:val="105"/>
                <w:sz w:val="11"/>
              </w:rPr>
              <w:t>）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64" w:right="47"/>
              <w:rPr>
                <w:sz w:val="11"/>
              </w:rPr>
            </w:pPr>
            <w:r>
              <w:rPr>
                <w:w w:val="105"/>
                <w:sz w:val="11"/>
              </w:rPr>
              <w:t>专卖内勤管理员（法规</w:t>
            </w:r>
            <w:r>
              <w:rPr>
                <w:spacing w:val="1"/>
                <w:w w:val="105"/>
                <w:sz w:val="11"/>
              </w:rPr>
              <w:t>管理员、证件管理员</w:t>
            </w:r>
            <w:r>
              <w:rPr>
                <w:spacing w:val="-10"/>
                <w:w w:val="105"/>
                <w:sz w:val="11"/>
              </w:rPr>
              <w:t>）</w:t>
            </w:r>
          </w:p>
        </w:tc>
        <w:tc>
          <w:tcPr>
            <w:tcW w:w="2897" w:type="dxa"/>
          </w:tcPr>
          <w:p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/>
              <w:ind w:left="21" w:right="72"/>
              <w:jc w:val="both"/>
              <w:rPr>
                <w:sz w:val="11"/>
              </w:rPr>
            </w:pPr>
            <w:r>
              <w:rPr>
                <w:w w:val="107"/>
                <w:sz w:val="11"/>
              </w:rPr>
              <w:t>负责专卖许可证管理、专卖罚没款物管理、专卖监督信息系统管理等相关工作，监督检查依法行政情况；对执法案卷、经济合同、工程项目投资、物资采购等进行合法性和风险性审核；开展普法宣传和法律培训</w:t>
            </w:r>
            <w:r>
              <w:rPr>
                <w:spacing w:val="2"/>
                <w:w w:val="107"/>
                <w:sz w:val="11"/>
              </w:rPr>
              <w:t>等工作。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21" w:right="113"/>
              <w:jc w:val="both"/>
              <w:rPr>
                <w:sz w:val="11"/>
              </w:rPr>
            </w:pPr>
            <w:r>
              <w:rPr>
                <w:b/>
                <w:spacing w:val="4"/>
                <w:w w:val="106"/>
                <w:sz w:val="11"/>
              </w:rPr>
              <w:t>研究生：</w:t>
            </w:r>
            <w:r>
              <w:rPr>
                <w:w w:val="107"/>
                <w:sz w:val="11"/>
              </w:rPr>
              <w:t>哲学、应用经济学、法学、法律、政治学、社会学、马克思主义理论、中国语言文学、新闻传播学、管理科学与工程、公共管理、工商管理、图书情报与档案管理</w:t>
            </w:r>
          </w:p>
          <w:p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、金融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硕士研究生及以上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18" w:hRule="atLeast"/>
        </w:trPr>
        <w:tc>
          <w:tcPr>
            <w:tcW w:w="931" w:type="dxa"/>
            <w:vMerge w:val="restart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65" w:lineRule="exact"/>
              <w:ind w:left="20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玉树州局</w:t>
            </w:r>
          </w:p>
          <w:p>
            <w:pPr>
              <w:pStyle w:val="TableParagraph"/>
              <w:spacing w:line="165" w:lineRule="exact"/>
              <w:ind w:left="201"/>
              <w:rPr>
                <w:b/>
                <w:sz w:val="13"/>
              </w:rPr>
            </w:pPr>
            <w:r>
              <w:rPr>
                <w:b/>
                <w:sz w:val="13"/>
              </w:rPr>
              <w:t>（公司</w:t>
            </w:r>
            <w:r>
              <w:rPr>
                <w:b/>
                <w:spacing w:val="-10"/>
                <w:sz w:val="13"/>
              </w:rPr>
              <w:t>）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专卖监督管理科</w:t>
            </w:r>
          </w:p>
          <w:p>
            <w:pPr>
              <w:pStyle w:val="TableParagraph"/>
              <w:spacing w:before="6"/>
              <w:ind w:left="417"/>
              <w:rPr>
                <w:sz w:val="11"/>
              </w:rPr>
            </w:pPr>
            <w:r>
              <w:rPr>
                <w:w w:val="105"/>
                <w:sz w:val="11"/>
              </w:rPr>
              <w:t>（</w:t>
            </w:r>
            <w:r>
              <w:rPr>
                <w:spacing w:val="2"/>
                <w:w w:val="105"/>
                <w:sz w:val="11"/>
              </w:rPr>
              <w:t>专卖稽查支队</w:t>
            </w:r>
            <w:r>
              <w:rPr>
                <w:spacing w:val="-10"/>
                <w:w w:val="105"/>
                <w:sz w:val="11"/>
              </w:rPr>
              <w:t>）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/>
              <w:ind w:left="64" w:right="47"/>
              <w:rPr>
                <w:sz w:val="11"/>
              </w:rPr>
            </w:pPr>
            <w:r>
              <w:rPr>
                <w:w w:val="105"/>
                <w:sz w:val="11"/>
              </w:rPr>
              <w:t>专卖内勤管理员（法规</w:t>
            </w:r>
            <w:r>
              <w:rPr>
                <w:spacing w:val="1"/>
                <w:w w:val="105"/>
                <w:sz w:val="11"/>
              </w:rPr>
              <w:t>管理员、证件管理员</w:t>
            </w:r>
            <w:r>
              <w:rPr>
                <w:spacing w:val="-10"/>
                <w:w w:val="105"/>
                <w:sz w:val="11"/>
              </w:rPr>
              <w:t>）</w:t>
            </w:r>
          </w:p>
        </w:tc>
        <w:tc>
          <w:tcPr>
            <w:tcW w:w="2897" w:type="dxa"/>
          </w:tcPr>
          <w:p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/>
              <w:ind w:left="21" w:right="72"/>
              <w:jc w:val="both"/>
              <w:rPr>
                <w:sz w:val="11"/>
              </w:rPr>
            </w:pPr>
            <w:r>
              <w:rPr>
                <w:w w:val="107"/>
                <w:sz w:val="11"/>
              </w:rPr>
              <w:t>负责专卖许可证管理、专卖罚没款物管理、专卖监督信息系统管理等相关工作，监督检查依法行政情况；对执法案卷、经济合同、工程项目投资、物资采购等进行合法性和风险性审核；开展普法宣传和法律培训</w:t>
            </w:r>
            <w:r>
              <w:rPr>
                <w:spacing w:val="2"/>
                <w:w w:val="107"/>
                <w:sz w:val="11"/>
              </w:rPr>
              <w:t>等工作。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/>
              <w:ind w:left="21" w:right="113"/>
              <w:jc w:val="both"/>
              <w:rPr>
                <w:sz w:val="11"/>
              </w:rPr>
            </w:pPr>
            <w:r>
              <w:rPr>
                <w:b/>
                <w:spacing w:val="4"/>
                <w:w w:val="106"/>
                <w:sz w:val="11"/>
              </w:rPr>
              <w:t>研究生：</w:t>
            </w:r>
            <w:r>
              <w:rPr>
                <w:w w:val="107"/>
                <w:sz w:val="11"/>
              </w:rPr>
              <w:t>哲学、应用经济学、法学、法律、政治学、社会学、马克思主义理论、中国语言文学、新闻传播学、管理科学与工程、公共管理、工商管理、图书情报与档案管理</w:t>
            </w:r>
          </w:p>
          <w:p>
            <w:pPr>
              <w:pStyle w:val="TableParagraph"/>
              <w:spacing w:before="1"/>
              <w:ind w:left="2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、金融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硕士研究生及以上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17" w:hRule="atLeast"/>
        </w:trPr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 w:right="10"/>
              <w:jc w:val="center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营销中心</w:t>
            </w:r>
          </w:p>
          <w:p>
            <w:pPr>
              <w:pStyle w:val="TableParagraph"/>
              <w:spacing w:before="5"/>
              <w:ind w:left="15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（</w:t>
            </w:r>
            <w:r>
              <w:rPr>
                <w:spacing w:val="2"/>
                <w:w w:val="105"/>
                <w:sz w:val="11"/>
              </w:rPr>
              <w:t>卷烟销售网络建设办公室</w:t>
            </w:r>
            <w:r>
              <w:rPr>
                <w:spacing w:val="-10"/>
                <w:w w:val="105"/>
                <w:sz w:val="11"/>
              </w:rPr>
              <w:t>）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 w:righ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市场品牌管理员</w:t>
            </w:r>
          </w:p>
        </w:tc>
        <w:tc>
          <w:tcPr>
            <w:tcW w:w="2897" w:type="dxa"/>
          </w:tcPr>
          <w:p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9" w:lineRule="auto"/>
              <w:ind w:left="21" w:right="75"/>
              <w:jc w:val="both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负责拟定年度网建工作实施方案 、协助开展零售终端</w:t>
            </w:r>
            <w:r>
              <w:rPr>
                <w:w w:val="105"/>
                <w:sz w:val="11"/>
              </w:rPr>
              <w:t>建设工作、信息采集、订客户分类、物流运行、物流对标。制定品牌培育规划，进行品牌市场调研、新品</w:t>
            </w:r>
            <w:r>
              <w:rPr>
                <w:spacing w:val="-2"/>
                <w:w w:val="105"/>
                <w:sz w:val="11"/>
              </w:rPr>
              <w:t>市场测评和品牌销售分析和预测 。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21" w:right="113"/>
              <w:jc w:val="both"/>
              <w:rPr>
                <w:sz w:val="11"/>
              </w:rPr>
            </w:pPr>
            <w:r>
              <w:rPr>
                <w:b/>
                <w:spacing w:val="4"/>
                <w:w w:val="106"/>
                <w:sz w:val="11"/>
              </w:rPr>
              <w:t>研究生：</w:t>
            </w:r>
            <w:r>
              <w:rPr>
                <w:w w:val="107"/>
                <w:sz w:val="11"/>
              </w:rPr>
              <w:t>哲学、应用经济学、法学、法律、政治学、社会学、马克思主义理论、中国语言文学、新闻传播学、管理科学与工程、公共管理、工商管理、图书情报与档案管理</w:t>
            </w:r>
          </w:p>
          <w:p>
            <w:pPr>
              <w:pStyle w:val="TableParagraph"/>
              <w:spacing w:line="141" w:lineRule="exact"/>
              <w:ind w:left="2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、金融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硕士研究生及以上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17" w:hRule="atLeast"/>
        </w:trPr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 w:right="10"/>
              <w:jc w:val="center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营销中心</w:t>
            </w:r>
          </w:p>
          <w:p>
            <w:pPr>
              <w:pStyle w:val="TableParagraph"/>
              <w:spacing w:before="5"/>
              <w:ind w:left="15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（</w:t>
            </w:r>
            <w:r>
              <w:rPr>
                <w:spacing w:val="2"/>
                <w:w w:val="105"/>
                <w:sz w:val="11"/>
              </w:rPr>
              <w:t>卷烟销售网络建设办公室</w:t>
            </w:r>
            <w:r>
              <w:rPr>
                <w:spacing w:val="-10"/>
                <w:w w:val="105"/>
                <w:sz w:val="11"/>
              </w:rPr>
              <w:t>）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综合管理员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21" w:right="85"/>
              <w:jc w:val="both"/>
              <w:rPr>
                <w:sz w:val="11"/>
              </w:rPr>
            </w:pPr>
            <w:r>
              <w:rPr>
                <w:w w:val="107"/>
                <w:sz w:val="11"/>
              </w:rPr>
              <w:t>负责营销综合管理、营销队伍建设、文件起草和收发文管理、账务报销、经济信息统计和分析及会议记录</w:t>
            </w:r>
            <w:r>
              <w:rPr>
                <w:spacing w:val="1"/>
                <w:w w:val="107"/>
                <w:sz w:val="11"/>
              </w:rPr>
              <w:t>管理。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21" w:right="113"/>
              <w:jc w:val="both"/>
              <w:rPr>
                <w:sz w:val="11"/>
              </w:rPr>
            </w:pPr>
            <w:r>
              <w:rPr>
                <w:b/>
                <w:spacing w:val="4"/>
                <w:w w:val="106"/>
                <w:sz w:val="11"/>
              </w:rPr>
              <w:t>研究生：</w:t>
            </w:r>
            <w:r>
              <w:rPr>
                <w:w w:val="107"/>
                <w:sz w:val="11"/>
              </w:rPr>
              <w:t>哲学、应用经济学、法学、法律、政治学、社会学、马克思主义理论、中国语言文学、新闻传播学、管理科学与工程、公共管理、工商管理、图书情报与档案管理</w:t>
            </w:r>
          </w:p>
          <w:p>
            <w:pPr>
              <w:pStyle w:val="TableParagraph"/>
              <w:spacing w:line="141" w:lineRule="exact"/>
              <w:ind w:left="2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、金融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硕士研究生及以上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/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36" w:hRule="atLeast"/>
        </w:trPr>
        <w:tc>
          <w:tcPr>
            <w:tcW w:w="931" w:type="dxa"/>
          </w:tcPr>
          <w:p>
            <w:pPr>
              <w:pStyle w:val="TableParagraph"/>
              <w:spacing w:before="1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合计</w:t>
            </w:r>
          </w:p>
        </w:tc>
        <w:tc>
          <w:tcPr>
            <w:tcW w:w="13500" w:type="dxa"/>
            <w:gridSpan w:val="8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</w:tr>
    </w:tbl>
    <w:sectPr>
      <w:type w:val="continuous"/>
      <w:pgSz w:w="16840" w:h="11910" w:orient="landscape"/>
      <w:pgMar w:top="960" w:bottom="28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zh-CN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/>
  <dcterms:created xsi:type="dcterms:W3CDTF">2025-12-05T06:34:43Z</dcterms:created>
  <dcterms:modified xsi:type="dcterms:W3CDTF">2025-12-05T06:34:43Z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2025-12-05T00:00:00Z</vt:filetime>
  </property>
  <property fmtid="{D5CDD505-2E9C-101B-9397-08002B2CF9AE}" pid="5" name="SourceModified">
    <vt:lpwstr>D:20250715185557+08'00'</vt:lpwstr>
  </property>
</Properties>
</file>